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A2" w:rsidRPr="006A5977" w:rsidRDefault="005508A2" w:rsidP="005508A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A597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«Правда – хорошо, а счастье лучше»</w:t>
      </w:r>
    </w:p>
    <w:p w:rsidR="005508A2" w:rsidRPr="00713AD4" w:rsidRDefault="005508A2" w:rsidP="005508A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Борясь за создание полноценного репер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туара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ля: широкого демо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ратическ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зрителя, А. Н. Островский писал: «Бы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овой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епертуар, </w:t>
      </w:r>
      <w:r w:rsidR="00F53625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и ху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ожествен, т. е. есл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див,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великое д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ело для новой, вос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приимчивой публики; он покажет, чт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есть хорошего, доброго в русском человеке,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53625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что он до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лжен в себе беречь и воспиты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вать,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что есть в нем дикого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грубого,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53625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чем он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должен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бороться».</w:t>
      </w:r>
    </w:p>
    <w:p w:rsidR="005508A2" w:rsidRDefault="005508A2" w:rsidP="005508A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Пр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екр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асным образцом именно такого ре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пертуар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 служили пьесы самого Островск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ого, в том числе и та, что 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сейчас 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сцене областного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рамтеатра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– «Правда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хорош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 счастье лучше» (поста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вка B.</w:t>
      </w:r>
      <w:proofErr w:type="gramEnd"/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Бросe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ичa).</w:t>
      </w:r>
    </w:p>
    <w:p w:rsidR="005508A2" w:rsidRDefault="005508A2" w:rsidP="005508A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Перед 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нами, с 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ной стороны, 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ичны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тавители «темного царства»: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замо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скворецкая купч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ха Мавра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Тарасовна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рабошева, ко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орую, по ее же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горделивому самоопределению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, 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не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то что уговорить, в ступе утолочь невозможно», и ее беспутный сын 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купец Бара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ошев,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который сам признается, </w:t>
      </w:r>
      <w:r w:rsidR="00F53625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что у него «в уме суждений нет», однако считает себя вправе жестоко издеваться над зависящими от него бедными людьми.</w:t>
      </w:r>
      <w:proofErr w:type="gramEnd"/>
    </w:p>
    <w:p w:rsidR="005508A2" w:rsidRDefault="005508A2" w:rsidP="005508A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Роль купчихи Барабошевой с обычным мастерством исполняет заслужен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ная артистка PC</w:t>
      </w:r>
      <w:proofErr w:type="gramStart"/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Ф</w:t>
      </w:r>
      <w:proofErr w:type="gramEnd"/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CP A.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Садовская, хотя 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нель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я не заметить, что она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 </w:t>
      </w:r>
      <w:proofErr w:type="gramStart"/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более дворя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ский</w:t>
      </w:r>
      <w:proofErr w:type="gramEnd"/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, нежели купеческий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вариант данного 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вызывая 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памяти </w:t>
      </w:r>
      <w:r w:rsidR="00F53625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не столько Кабаниху (из «Грозы»), «родной сестрой» которой является Барабоше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ва, скольк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Гурмыжс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ую («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Лес») и Mypз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авецкую («Волки и овцы»). Очень хорош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роли купца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Барабошева артист И. Конк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как точностью сценичес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ого рисунка, 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яростью кра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сок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5508A2" w:rsidRDefault="005508A2" w:rsidP="005508A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Купцу 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рабошеву всячески «потрафля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ет», старший приказчик Myхoяpo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 (артист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В. Федоров), развращенный многоле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тним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подхалимством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перед богатыми хозяевами.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этой 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же груп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е отрицательных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персонажей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пьесы пр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мыкает и са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овн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Меркулыч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(артист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С. Тэш), который тоже, 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служа у Барабошевых и </w:t>
      </w:r>
      <w:r w:rsidR="00F53625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им по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добных, на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столько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ис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порчен морально, что не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задумывается возвести напраслину 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на любого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челове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а, ли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ш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ь бы выгородить себя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со своими плутнями.</w:t>
      </w:r>
      <w:proofErr w:type="gramEnd"/>
    </w:p>
    <w:p w:rsidR="005508A2" w:rsidRDefault="005508A2" w:rsidP="005508A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Богатым </w:t>
      </w:r>
      <w:proofErr w:type="gramStart"/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тунеядцам</w:t>
      </w:r>
      <w:proofErr w:type="gramEnd"/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жестоким угнета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телям с их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остой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прислужни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ками п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ротивопоставлены в пьесе положи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тельные образы рус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ких лю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дей и в перв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ую очередь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нствующий прав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олю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б П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латон Зыбки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, моло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онторщик. По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замечанию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своей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далекой матери (артист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ка Е. Бог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анова), </w:t>
      </w:r>
      <w:r w:rsidR="00F53625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он 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ы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«повреж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дением в уме»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, выр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жаю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щ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имс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том, что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«в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ем прав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 </w:t>
      </w:r>
      <w:r w:rsidR="00F53625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в глаза говорит», но именно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поэтому он и является настоящим героем пьесы.</w:t>
      </w:r>
    </w:p>
    <w:p w:rsidR="005508A2" w:rsidRDefault="005508A2" w:rsidP="005508A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Энту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иаст об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щ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ественно-полезн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труда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враг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ского «не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образования», челов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ек непо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купно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тности и высокой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393213">
        <w:rPr>
          <w:rFonts w:ascii="Times New Roman" w:eastAsia="Calibri" w:hAnsi="Times New Roman" w:cs="Times New Roman"/>
          <w:color w:val="000000"/>
          <w:sz w:val="28"/>
          <w:szCs w:val="28"/>
        </w:rPr>
        <w:t>инцип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иальности, Платон Зыбкин признает </w:t>
      </w:r>
      <w:r w:rsidRPr="009A18E2">
        <w:rPr>
          <w:rFonts w:ascii="Times New Roman" w:eastAsia="Calibri" w:hAnsi="Times New Roman" w:cs="Times New Roman"/>
          <w:color w:val="000000"/>
          <w:sz w:val="28"/>
          <w:szCs w:val="28"/>
        </w:rPr>
        <w:t>лишь две категорий 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r w:rsidRPr="009A18E2">
        <w:rPr>
          <w:rFonts w:ascii="Times New Roman" w:eastAsia="Calibri" w:hAnsi="Times New Roman" w:cs="Times New Roman"/>
          <w:color w:val="000000"/>
          <w:sz w:val="28"/>
          <w:szCs w:val="28"/>
        </w:rPr>
        <w:t>дей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не допуская между ними никакой середины: «патриотов своего отечества» и «мерзавцев</w:t>
      </w:r>
      <w:r w:rsidRPr="009A18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своей жизн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9A18E2">
        <w:rPr>
          <w:rFonts w:ascii="Times New Roman" w:eastAsia="Calibri" w:hAnsi="Times New Roman" w:cs="Times New Roman"/>
          <w:color w:val="000000"/>
          <w:sz w:val="28"/>
          <w:szCs w:val="28"/>
        </w:rPr>
        <w:t>». «Всяк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ий человек, – говорит он, – что большой, что маленький, – это все одно, если он живет по правде, как следует, хорошо, честно, благородно, делает свое дело себе и другим на пользу, – вот он и патриот своего отечества. </w:t>
      </w:r>
      <w:r w:rsidR="00F53625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9A18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9A18E2">
        <w:rPr>
          <w:rFonts w:ascii="Times New Roman" w:eastAsia="Calibri" w:hAnsi="Times New Roman" w:cs="Times New Roman"/>
          <w:color w:val="000000"/>
          <w:sz w:val="28"/>
          <w:szCs w:val="28"/>
        </w:rPr>
        <w:t>то пр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9A18E2">
        <w:rPr>
          <w:rFonts w:ascii="Times New Roman" w:eastAsia="Calibri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9A18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ает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только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готовое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>, ума и образования не понимает, действует только по своему невежеству, с обидой и насмешкой над человечеством и только себе на потеху, тот мерзавец своей жизни».</w:t>
      </w:r>
    </w:p>
    <w:p w:rsidR="005508A2" w:rsidRDefault="005508A2" w:rsidP="005508A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18E2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9A18E2">
        <w:rPr>
          <w:rFonts w:ascii="Times New Roman" w:eastAsia="Calibri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</w:t>
      </w:r>
      <w:r w:rsidRPr="009A18E2">
        <w:rPr>
          <w:rFonts w:ascii="Times New Roman" w:eastAsia="Calibri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9A18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подобного персонажа в пьесе, написанной в 1877 году </w:t>
      </w:r>
      <w:r w:rsidR="00F53625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(т. е. почти через 20 лет после написания «Грозы») было </w:t>
      </w:r>
      <w:r w:rsidRPr="009A18E2">
        <w:rPr>
          <w:rFonts w:ascii="Times New Roman" w:eastAsia="Calibri" w:hAnsi="Times New Roman" w:cs="Times New Roman"/>
          <w:color w:val="000000"/>
          <w:sz w:val="28"/>
          <w:szCs w:val="28"/>
        </w:rPr>
        <w:t>опре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9A18E2">
        <w:rPr>
          <w:rFonts w:ascii="Times New Roman" w:eastAsia="Calibri" w:hAnsi="Times New Roman" w:cs="Times New Roman"/>
          <w:color w:val="000000"/>
          <w:sz w:val="28"/>
          <w:szCs w:val="28"/>
        </w:rPr>
        <w:t>елен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9A18E2">
        <w:rPr>
          <w:rFonts w:ascii="Times New Roman" w:eastAsia="Calibri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Pr="009A18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9A18E2">
        <w:rPr>
          <w:rFonts w:ascii="Times New Roman" w:eastAsia="Calibri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ием</w:t>
      </w:r>
      <w:r w:rsidRPr="009A18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вре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мени</w:t>
      </w:r>
      <w:r w:rsidRPr="009A18E2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A18E2">
        <w:rPr>
          <w:rFonts w:ascii="Times New Roman" w:eastAsia="Calibri" w:hAnsi="Times New Roman" w:cs="Times New Roman"/>
          <w:color w:val="000000"/>
          <w:sz w:val="28"/>
          <w:szCs w:val="28"/>
        </w:rPr>
        <w:t>сви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9A18E2">
        <w:rPr>
          <w:rFonts w:ascii="Times New Roman" w:eastAsia="Calibri" w:hAnsi="Times New Roman" w:cs="Times New Roman"/>
          <w:color w:val="000000"/>
          <w:sz w:val="28"/>
          <w:szCs w:val="28"/>
        </w:rPr>
        <w:t>етельством роста тру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9A18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овой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демократии и</w:t>
      </w:r>
      <w:r w:rsidRPr="009A18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9A18E2">
        <w:rPr>
          <w:rFonts w:ascii="Times New Roman" w:eastAsia="Calibri" w:hAnsi="Times New Roman" w:cs="Times New Roman"/>
          <w:color w:val="000000"/>
          <w:sz w:val="28"/>
          <w:szCs w:val="28"/>
        </w:rPr>
        <w:t>икновения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ее представителей даже в </w:t>
      </w:r>
      <w:r w:rsidRPr="009A18E2">
        <w:rPr>
          <w:rFonts w:ascii="Times New Roman" w:eastAsia="Calibri" w:hAnsi="Times New Roman" w:cs="Times New Roman"/>
          <w:color w:val="000000"/>
          <w:sz w:val="28"/>
          <w:szCs w:val="28"/>
        </w:rPr>
        <w:t>замк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9A18E2">
        <w:rPr>
          <w:rFonts w:ascii="Times New Roman" w:eastAsia="Calibri" w:hAnsi="Times New Roman" w:cs="Times New Roman"/>
          <w:color w:val="000000"/>
          <w:sz w:val="28"/>
          <w:szCs w:val="28"/>
        </w:rPr>
        <w:t>утую, зат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х</w:t>
      </w:r>
      <w:r w:rsidRPr="009A18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лую среду старого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купеческого дома</w:t>
      </w:r>
      <w:r w:rsidRPr="009A18E2">
        <w:rPr>
          <w:rFonts w:ascii="Times New Roman" w:eastAsia="Calibri" w:hAnsi="Times New Roman" w:cs="Times New Roman"/>
          <w:color w:val="000000"/>
          <w:sz w:val="28"/>
          <w:szCs w:val="28"/>
        </w:rPr>
        <w:t>. По своей внутрен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ней сути образ Зыбкина перекликается с образом Жадова («Доходное место») и Мелузова («Таланты и поклонники»), но те – интеллигенты, а Зыбкин – полуинтелли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ген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т, о чем говорит самая речь его с неос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военной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кн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ижной фразеологией. Он весь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в росте,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нем еще много наивной востор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женности, простоты и непосредстве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нности, 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чего, как нам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ажетс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F53625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хватает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взявшему</w:t>
      </w:r>
      <w:proofErr w:type="gramEnd"/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себя эту роль В. Брос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вичу,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в игре котор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ого проступает подчас известная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манерность и даже некоторое само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любование.</w:t>
      </w:r>
    </w:p>
    <w:p w:rsidR="005508A2" w:rsidRDefault="005508A2" w:rsidP="005508A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похи, отображенной в пьесе, зна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менателен также образ купеческой дочери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Поликсены, смело отстаивающей 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свободу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своего чувства и полюб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вшей не ко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о-либо другого, 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менно правдолюбивог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конторщика. Роль эту неплохо 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исполняет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артистка Е. </w:t>
      </w:r>
      <w:proofErr w:type="spellStart"/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Террач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ано</w:t>
      </w:r>
      <w:proofErr w:type="spellEnd"/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, хотя местами она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решит излишней ре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костью движений 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интонаций 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еуместном з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есь «мальчи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шеском» 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стиле.</w:t>
      </w:r>
    </w:p>
    <w:p w:rsidR="005508A2" w:rsidRDefault="005508A2" w:rsidP="005508A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Друж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ые симпати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зрительного зала по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праву выпа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ают на долю старой няни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Фил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цаты, всю жиз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тавшей себ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всего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только доброй женщиной и лишь 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старости лет обнаружившей, что она 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же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умна, и также престарел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«ун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ера» Грозн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ова, э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того доброго гения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пьесы, определяющего своим вмешател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ьством 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ее счаст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ивую раз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вяз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ку. Обе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эти роли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нашл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превосхо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ных исполнит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й в лице артистов 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М. Б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ороди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ной и </w:t>
      </w:r>
      <w:proofErr w:type="spellStart"/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proofErr w:type="spellEnd"/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. Воробье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ва. </w:t>
      </w:r>
      <w:r w:rsidR="00F53625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Если для первой роли купеческой няни – привычное амплуа, то для второго удачное воплощение колоритнейшей роли Грознова следует считать значительным актерским достижением. Артист сумел сочетать в своей игре </w:t>
      </w:r>
      <w:r w:rsidR="00F53625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все характерные черты этого образа: следы былого геройства и уменье постоять </w:t>
      </w:r>
      <w:r w:rsidR="00F53625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за себя, бессознательный юмор и наивное лукавство, прирожденный здравый смысл и подлинную человечность.</w:t>
      </w:r>
    </w:p>
    <w:p w:rsidR="005508A2" w:rsidRDefault="005508A2" w:rsidP="005508A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Досадным минусом в игре П. Воробьева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я ли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шь то, что, изображая стар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ую шепелявость Грознова, он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делает 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это не без ущерба для полной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доходчивости до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зрителя интереснейшего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текста с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воей роли. З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десь кстати будет предъ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явить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упрек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театру вообще. Из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о, какую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дра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гоценность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редставляет текст Островского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 всех его пьесах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во всех его ролях.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да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ром Горький назвал </w:t>
      </w:r>
      <w:r w:rsidRPr="00FA4DC3">
        <w:rPr>
          <w:rFonts w:ascii="Times New Roman" w:eastAsia="Calibri" w:hAnsi="Times New Roman" w:cs="Times New Roman"/>
          <w:color w:val="000000"/>
          <w:sz w:val="28"/>
          <w:szCs w:val="28"/>
        </w:rPr>
        <w:t>Островского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«ча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еем языка». Это обя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ает работников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театра относиться к произнесени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ю текста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 пьесах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Островского с максималь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бережностью и 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щ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ательностью.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Ме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ду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тем,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данном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например, спектакле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алеко не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все 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лн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ители безупречны 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этом отношении.</w:t>
      </w:r>
    </w:p>
    <w:p w:rsidR="005508A2" w:rsidRDefault="005508A2" w:rsidP="005508A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Сюжет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ьесы сво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ится к борьбе двух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сторон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за счастье юной и социально не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равной четы. Дело кончается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торжеством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молодых людей и тех, </w:t>
      </w:r>
      <w:r w:rsidR="00F53625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то им помогал, 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поражением противной стороны. Оттого,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что пьеса конча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тся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капитуляцией Бара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бошевых, она и названа коме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дией, 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хотя в ней, как и в других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комедиях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Островского, немало драматических момент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ов. Платон Зыбкин, например,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едва из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бежал «ямы», т. 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 долговой тюрьмы,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 Поликсены в самый канун счастливого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ня Филицата «</w:t>
      </w:r>
      <w:proofErr w:type="gramStart"/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изо</w:t>
      </w:r>
      <w:proofErr w:type="gramEnd"/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рту коро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бку со спичк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ами выдернула». </w:t>
      </w:r>
      <w:r w:rsidR="00F53625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Да и само благоп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лучие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развязки – в 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услов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иях изображенной среды и эпохи – отнюдь не было чем-то закономерным, как могло казаться Пла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тону Зы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кину. «Вот она пр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авда-то, бабушка! Она свое возьмет!» – 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ивно вос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цает он, </w:t>
      </w:r>
      <w:r w:rsidR="00F53625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не понима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, что в его время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«прав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а» и «счастье», как правило, были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несовместимы, и что победа его была делом 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случая, счастливого стечения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обстоятельств. Именно эта мысль выражен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AB3349">
        <w:rPr>
          <w:rFonts w:ascii="Times New Roman" w:eastAsia="Calibri" w:hAnsi="Times New Roman" w:cs="Times New Roman"/>
          <w:color w:val="000000"/>
          <w:sz w:val="28"/>
          <w:szCs w:val="28"/>
        </w:rPr>
        <w:t>ой пословице, послужившей заглавием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пьесы.</w:t>
      </w:r>
    </w:p>
    <w:p w:rsidR="005508A2" w:rsidRDefault="005508A2" w:rsidP="005508A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Pr="00E8463C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E8463C">
        <w:rPr>
          <w:rFonts w:ascii="Times New Roman" w:eastAsia="Calibri" w:hAnsi="Times New Roman" w:cs="Times New Roman"/>
          <w:color w:val="000000"/>
          <w:sz w:val="28"/>
          <w:szCs w:val="28"/>
        </w:rPr>
        <w:t>ловия доревол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r w:rsidRPr="00E846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ционной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России при господстве помещиков и капиталистов, протестанты-одиночки были бессильны в своих поисках справедливости, и у того же Островского есть пьесы с аналогичными конфликтами и драматическим исходом.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Зато в иных пьесах великий народный драматург, близкий в своем творчестве к фольклорным мотивам, не мог отказать себе и зрителям в счастливых для своих героев концах Тем самым он выражал вековые народные чаяния и вместе с тем не отступал от жизненной правды, поскольку счастливые развязки в таких пьесах Островского, будучи тесно связаны с характерами персонажей, соответствовали подобным случаям действительности.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Так в данной пьесе счастливое стечение обстоятельств мотивировано шутливым «озорством» Грознова, суеверием Барабошевой и находчивостью Филицаты.</w:t>
      </w:r>
    </w:p>
    <w:p w:rsidR="005508A2" w:rsidRDefault="005508A2" w:rsidP="005508A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75C1">
        <w:rPr>
          <w:rFonts w:ascii="Times New Roman" w:eastAsia="Calibri" w:hAnsi="Times New Roman" w:cs="Times New Roman"/>
          <w:color w:val="000000"/>
          <w:sz w:val="28"/>
          <w:szCs w:val="28"/>
        </w:rPr>
        <w:t>Счастливый коне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ц</w:t>
      </w:r>
      <w:r w:rsidRPr="000D75C1">
        <w:rPr>
          <w:rFonts w:ascii="Times New Roman" w:eastAsia="Calibri" w:hAnsi="Times New Roman" w:cs="Times New Roman"/>
          <w:color w:val="000000"/>
          <w:sz w:val="28"/>
          <w:szCs w:val="28"/>
        </w:rPr>
        <w:t>, венчающий пье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су, </w:t>
      </w:r>
      <w:r w:rsidRPr="000D75C1">
        <w:rPr>
          <w:rFonts w:ascii="Times New Roman" w:eastAsia="Calibri" w:hAnsi="Times New Roman" w:cs="Times New Roman"/>
          <w:color w:val="000000"/>
          <w:sz w:val="28"/>
          <w:szCs w:val="28"/>
        </w:rPr>
        <w:t>прида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ет</w:t>
      </w:r>
      <w:r w:rsidRPr="000D75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ей светлый, оптимистический, </w:t>
      </w:r>
      <w:r w:rsidRPr="000D75C1">
        <w:rPr>
          <w:rFonts w:ascii="Times New Roman" w:eastAsia="Calibri" w:hAnsi="Times New Roman" w:cs="Times New Roman"/>
          <w:color w:val="000000"/>
          <w:sz w:val="28"/>
          <w:szCs w:val="28"/>
        </w:rPr>
        <w:t>жизнера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0D75C1">
        <w:rPr>
          <w:rFonts w:ascii="Times New Roman" w:eastAsia="Calibri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0D75C1">
        <w:rPr>
          <w:rFonts w:ascii="Times New Roman" w:eastAsia="Calibri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D75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характер,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</w:t>
      </w:r>
      <w:r w:rsidRPr="000D75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том</w:t>
      </w:r>
      <w:r w:rsidRPr="000D75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ч</w:t>
      </w:r>
      <w:r w:rsidRPr="000D75C1">
        <w:rPr>
          <w:rFonts w:ascii="Times New Roman" w:eastAsia="Calibri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D75C1">
        <w:rPr>
          <w:rFonts w:ascii="Times New Roman" w:eastAsia="Calibri" w:hAnsi="Times New Roman" w:cs="Times New Roman"/>
          <w:color w:val="000000"/>
          <w:sz w:val="28"/>
          <w:szCs w:val="28"/>
        </w:rPr>
        <w:t>спектакль сохр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ан</w:t>
      </w:r>
      <w:r w:rsidRPr="000D75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яет </w:t>
      </w:r>
      <w:r w:rsidR="00F53625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0D75C1">
        <w:rPr>
          <w:rFonts w:ascii="Times New Roman" w:eastAsia="Calibri" w:hAnsi="Times New Roman" w:cs="Times New Roman"/>
          <w:color w:val="000000"/>
          <w:sz w:val="28"/>
          <w:szCs w:val="28"/>
        </w:rPr>
        <w:t>за пьесо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0D75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именно</w:t>
      </w:r>
      <w:r w:rsidRPr="000D75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та</w:t>
      </w:r>
      <w:r w:rsidRPr="000D75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кое звучание 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0D75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всех своих недостатках доставляет зрителю большое эстетическое и этическое удовлетворение, – несомненная заслуга театра.</w:t>
      </w:r>
    </w:p>
    <w:p w:rsidR="005508A2" w:rsidRDefault="005508A2" w:rsidP="005508A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Успеху спектакля немало содействует внешнее его оформление (художник Д. Фомичев), сделанное с большим художественным вкусом и тактом.</w:t>
      </w:r>
    </w:p>
    <w:p w:rsidR="00BE4E53" w:rsidRPr="00F53625" w:rsidRDefault="005508A2" w:rsidP="00F53625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16D0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Н. Прянишников</w:t>
      </w:r>
    </w:p>
    <w:sectPr w:rsidR="00BE4E53" w:rsidRPr="00F53625" w:rsidSect="00F53625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5508A2"/>
    <w:rsid w:val="005508A2"/>
    <w:rsid w:val="00B43707"/>
    <w:rsid w:val="00BE4E53"/>
    <w:rsid w:val="00F53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1159</Words>
  <Characters>6612</Characters>
  <Application>Microsoft Office Word</Application>
  <DocSecurity>0</DocSecurity>
  <Lines>55</Lines>
  <Paragraphs>15</Paragraphs>
  <ScaleCrop>false</ScaleCrop>
  <Company>ОУНБ</Company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Четвериков</dc:creator>
  <cp:keywords/>
  <dc:description/>
  <cp:lastModifiedBy>Четвериков</cp:lastModifiedBy>
  <cp:revision>3</cp:revision>
  <dcterms:created xsi:type="dcterms:W3CDTF">2025-02-12T10:44:00Z</dcterms:created>
  <dcterms:modified xsi:type="dcterms:W3CDTF">2025-02-12T12:20:00Z</dcterms:modified>
</cp:coreProperties>
</file>