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B9" w:rsidRDefault="006639B9" w:rsidP="006639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В. Ардов. – </w:t>
      </w:r>
      <w:r w:rsidRPr="00F67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«Туземцы».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Юмористически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рассказы. Издание «Никитинские субботники». М. 1931 г. Стр. 206. Цена 1 руб. 60 коп.</w:t>
      </w:r>
    </w:p>
    <w:p w:rsidR="006639B9" w:rsidRPr="00DE788C" w:rsidRDefault="006639B9" w:rsidP="006639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Иронизируя над «плохими рома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ами», где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героиню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принято</w:t>
      </w:r>
      <w:r w:rsidRPr="00DE78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выражаться, что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ней «просыпается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женщина» (76 c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p.),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</w:t>
      </w:r>
      <w:r w:rsidR="00890F6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 комическими фильмами, где по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лисмена ударяют «столом по голове» (6</w:t>
      </w:r>
      <w:r w:rsidRPr="00DE788C">
        <w:rPr>
          <w:rFonts w:ascii="Times New Roman" w:eastAsia="Calibri" w:hAnsi="Times New Roman" w:cs="Times New Roman"/>
          <w:sz w:val="28"/>
          <w:szCs w:val="28"/>
        </w:rPr>
        <w:t>9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автор рецензируемого сбор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ика, </w:t>
      </w:r>
      <w:proofErr w:type="gramStart"/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очевидно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считает самого себя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нким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своего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жанра, а между тем юмор его недалеко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ушел от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ого, который действительно куль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тивируется в иных 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ических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фильмах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заграничного произв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одств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</w:p>
    <w:p w:rsidR="006639B9" w:rsidRDefault="006639B9" w:rsidP="006639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самом </w:t>
      </w:r>
      <w:proofErr w:type="gramStart"/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ле</w:t>
      </w:r>
      <w:proofErr w:type="gramEnd"/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некто Продрыгин явилс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бал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-маскарад в одних трусах и </w:t>
      </w:r>
      <w:r w:rsidR="00890F6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«с тремя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</w:t>
      </w:r>
      <w:r w:rsidRPr="00F67706">
        <w:rPr>
          <w:rFonts w:ascii="Times New Roman" w:eastAsia="Calibri" w:hAnsi="Times New Roman" w:cs="Times New Roman"/>
          <w:color w:val="000000"/>
          <w:sz w:val="28"/>
          <w:szCs w:val="28"/>
        </w:rPr>
        <w:t>ми между собой многопудовым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гирями» на согнутой спине, символизируя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своей фигурой «угнете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ый пролетариат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Запада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». За свой оригинальный костюм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bCs/>
          <w:color w:val="000000"/>
          <w:sz w:val="28"/>
          <w:szCs w:val="28"/>
        </w:rPr>
        <w:t>он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претендует на получение первого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–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будиль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ика, но будильник достается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ему, а жене начальника уездной 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лиции Таисии Ивановне, и тогда происходит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скандал: «Мадам Продрыгина подошла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Таисии Ивановне и два раза смачно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плюнула е</w:t>
      </w:r>
      <w:r>
        <w:rPr>
          <w:rFonts w:ascii="Times New Roman" w:hAnsi="Times New Roman" w:cs="Times New Roman"/>
          <w:color w:val="000000"/>
          <w:sz w:val="28"/>
          <w:szCs w:val="28"/>
        </w:rPr>
        <w:t>й в лицо... а сам Продрыгин, со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крушив три кулисы, растолкав и изувечив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овек пят</w:t>
      </w:r>
      <w:r>
        <w:rPr>
          <w:rFonts w:ascii="Times New Roman" w:hAnsi="Times New Roman" w:cs="Times New Roman"/>
          <w:color w:val="000000"/>
          <w:sz w:val="28"/>
          <w:szCs w:val="28"/>
        </w:rPr>
        <w:t>надцать приватной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публики,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ударами гирь выламывал дверь женской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уборной, в которой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спряталось жюри»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(«Первый приз»).</w:t>
      </w:r>
    </w:p>
    <w:p w:rsidR="006639B9" w:rsidRDefault="006639B9" w:rsidP="006639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Или,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один грубый гражданин попробовал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однажды </w:t>
      </w:r>
      <w:r>
        <w:rPr>
          <w:rFonts w:ascii="Times New Roman" w:hAnsi="Times New Roman" w:cs="Times New Roman"/>
          <w:color w:val="000000"/>
          <w:sz w:val="28"/>
          <w:szCs w:val="28"/>
        </w:rPr>
        <w:t>в вагоне разыграть роль джентль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мена, но так как она у него не вышла,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он, рассердившись, вернулся </w:t>
      </w:r>
      <w:r w:rsidR="0089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к обычной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своей невежл</w:t>
      </w:r>
      <w:r>
        <w:rPr>
          <w:rFonts w:ascii="Times New Roman" w:hAnsi="Times New Roman" w:cs="Times New Roman"/>
          <w:color w:val="000000"/>
          <w:sz w:val="28"/>
          <w:szCs w:val="28"/>
        </w:rPr>
        <w:t>ивости: «На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утро, покидая </w:t>
      </w:r>
      <w:r>
        <w:rPr>
          <w:rFonts w:ascii="Times New Roman" w:hAnsi="Times New Roman" w:cs="Times New Roman"/>
          <w:color w:val="000000"/>
          <w:sz w:val="28"/>
          <w:szCs w:val="28"/>
        </w:rPr>
        <w:t>вагон,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хладнокровно забодал своей корзиной девушку с клетчатым саквояжем.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Девушку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ришлось от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равить </w:t>
      </w:r>
      <w:r w:rsidR="0089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в приемный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покой» («Припадок вежливости»).</w:t>
      </w:r>
    </w:p>
    <w:p w:rsidR="006639B9" w:rsidRDefault="006639B9" w:rsidP="006639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788C">
        <w:rPr>
          <w:rFonts w:ascii="Times New Roman" w:hAnsi="Times New Roman" w:cs="Times New Roman"/>
          <w:color w:val="000000"/>
          <w:sz w:val="28"/>
          <w:szCs w:val="28"/>
        </w:rPr>
        <w:t>Мы даже склонны думать, что на облож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сборника, где на архитектурном фоне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Москвы зарисована обывательская семе</w:t>
      </w:r>
      <w:r>
        <w:rPr>
          <w:rFonts w:ascii="Times New Roman" w:hAnsi="Times New Roman" w:cs="Times New Roman"/>
          <w:color w:val="000000"/>
          <w:sz w:val="28"/>
          <w:szCs w:val="28"/>
        </w:rPr>
        <w:t>йка,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окруженная в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евозмож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атрибута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бытового мещанства и стилизованная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под дикарей (это и есть «туземцы»: </w:t>
      </w:r>
      <w:r>
        <w:rPr>
          <w:rFonts w:ascii="Times New Roman" w:hAnsi="Times New Roman" w:cs="Times New Roman"/>
          <w:color w:val="000000"/>
          <w:sz w:val="28"/>
          <w:szCs w:val="28"/>
        </w:rPr>
        <w:t>у суп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руги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носу продето кольцо, а у супруга – какая-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то канцелярская принадлежность),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изображены не только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екты сатиры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В. Ардова, но вместе </w:t>
      </w:r>
      <w:r w:rsidR="0089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 тем и его читатели,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ибо подобного рода лошадин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я юмори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gramEnd"/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своих потребителей только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в подобной среде, которую таким 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зом наш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столько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изобличает,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сколько, пожалуй, просто обслуживает.</w:t>
      </w:r>
    </w:p>
    <w:p w:rsidR="006639B9" w:rsidRDefault="006639B9" w:rsidP="006639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88C">
        <w:rPr>
          <w:rFonts w:ascii="Times New Roman" w:hAnsi="Times New Roman" w:cs="Times New Roman"/>
          <w:color w:val="000000"/>
          <w:sz w:val="28"/>
          <w:szCs w:val="28"/>
        </w:rPr>
        <w:t>И напр</w:t>
      </w:r>
      <w:r>
        <w:rPr>
          <w:rFonts w:ascii="Times New Roman" w:hAnsi="Times New Roman" w:cs="Times New Roman"/>
          <w:color w:val="000000"/>
          <w:sz w:val="28"/>
          <w:szCs w:val="28"/>
        </w:rPr>
        <w:t>асно автор заверяет в предислов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ии, что в е</w:t>
      </w:r>
      <w:r>
        <w:rPr>
          <w:rFonts w:ascii="Times New Roman" w:hAnsi="Times New Roman" w:cs="Times New Roman"/>
          <w:color w:val="000000"/>
          <w:sz w:val="28"/>
          <w:szCs w:val="28"/>
        </w:rPr>
        <w:t>го книге, посвященной «опи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санию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людей, интересов и событий, суще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щих вопреки строительству», все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имеется налицо «мощный фон» это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строи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>тва, якобы «усиливающий несураз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ность» его персонажей.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Никакого такого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фона в </w:t>
      </w:r>
      <w:r>
        <w:rPr>
          <w:rFonts w:ascii="Times New Roman" w:hAnsi="Times New Roman" w:cs="Times New Roman"/>
          <w:color w:val="000000"/>
          <w:sz w:val="28"/>
          <w:szCs w:val="28"/>
        </w:rPr>
        <w:t>книге нет, и если в ней произве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сти не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замены в названиях учре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й (например, вместо нарсуда – миро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вой суд) да проставить везде господа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о граждане или товарищи,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добрая половина помещенных в сборнике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рассказов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могла бы появиться и до револю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ции, до такой степени доре</w:t>
      </w:r>
      <w:r>
        <w:rPr>
          <w:rFonts w:ascii="Times New Roman" w:hAnsi="Times New Roman" w:cs="Times New Roman"/>
          <w:color w:val="000000"/>
          <w:sz w:val="28"/>
          <w:szCs w:val="28"/>
        </w:rPr>
        <w:t>волюционна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точнее в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волюционна их сугубо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мещан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ская сюж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Ссоры хозяек у пли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ты,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омнатных собачек,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удача «Факира»,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сумевшего раз</w:t>
      </w:r>
      <w:r>
        <w:rPr>
          <w:rFonts w:ascii="Times New Roman" w:hAnsi="Times New Roman" w:cs="Times New Roman"/>
          <w:color w:val="000000"/>
          <w:sz w:val="28"/>
          <w:szCs w:val="28"/>
        </w:rPr>
        <w:t>гипнотизировать загипнотизированного им субъ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hAnsi="Times New Roman" w:cs="Times New Roman"/>
          <w:color w:val="000000"/>
          <w:sz w:val="28"/>
          <w:szCs w:val="28"/>
        </w:rPr>
        <w:t>а из публики, по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тому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сей последний оказался мертвец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ки пьяным, и т. п.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хватает почему-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 xml:space="preserve">только «дачного мужа» </w:t>
      </w:r>
      <w:r w:rsidR="00890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и сварл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ивой тещи – 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этих к</w:t>
      </w:r>
      <w:r>
        <w:rPr>
          <w:rFonts w:ascii="Times New Roman" w:hAnsi="Times New Roman" w:cs="Times New Roman"/>
          <w:color w:val="000000"/>
          <w:sz w:val="28"/>
          <w:szCs w:val="28"/>
        </w:rPr>
        <w:t>лассических том старой ремеслен</w:t>
      </w:r>
      <w:r w:rsidRPr="00DE788C">
        <w:rPr>
          <w:rFonts w:ascii="Times New Roman" w:hAnsi="Times New Roman" w:cs="Times New Roman"/>
          <w:color w:val="000000"/>
          <w:sz w:val="28"/>
          <w:szCs w:val="28"/>
        </w:rPr>
        <w:t>ной юмористики.</w:t>
      </w:r>
    </w:p>
    <w:p w:rsidR="006639B9" w:rsidRDefault="006639B9" w:rsidP="006639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Некоторые сюжеты вызывают в памяти юморески раннего Чехова, но какая разница в обработке, какой упадок культуры смеха, какой регресс!</w:t>
      </w:r>
    </w:p>
    <w:p w:rsidR="006639B9" w:rsidRDefault="006639B9" w:rsidP="006639B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Прием, с помощью которого В. Ардов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старается смешить читат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е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ля, </w:t>
      </w:r>
      <w:r w:rsidR="00890F64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это об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езображивание речи своих персонажей, –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любимый пр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ием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юмористов-халтурщиков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</w:rPr>
        <w:t>, анaх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ронистически переносящий в советскую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Москву диалект Ивана Горбунова. </w:t>
      </w:r>
      <w:proofErr w:type="gramStart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На страницах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сборника то и дело мелькают </w:t>
      </w:r>
      <w:proofErr w:type="spellStart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>изделать</w:t>
      </w:r>
      <w:proofErr w:type="spellEnd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>тикет</w:t>
      </w:r>
      <w:proofErr w:type="spellEnd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>евонный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т. п., а один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деревенский парень 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о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лоч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н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ик из--под Мос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квы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ынужденный </w:t>
      </w:r>
      <w:r w:rsidR="00890F64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по ходу рассказа мно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гократно рассказывать о случившемся на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его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глазах столкновении домохозя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ек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с чисто ли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гвистической изощренностью выбирает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всякий раз новый глагол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: </w:t>
      </w:r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шмякнула, хлобыстнула, дербалызнула, тюкнула, </w:t>
      </w:r>
      <w:proofErr w:type="spellStart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>дербанула</w:t>
      </w:r>
      <w:proofErr w:type="spellEnd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>чокнула</w:t>
      </w:r>
      <w:proofErr w:type="spellEnd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>, вжикнула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proofErr w:type="gramEnd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Исчерпав </w:t>
      </w:r>
      <w:proofErr w:type="gramStart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этот живописный запас и не желая</w:t>
      </w:r>
      <w:proofErr w:type="gramEnd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все же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о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вторяться, он сочиняет нов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ые: </w:t>
      </w:r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жахнула, </w:t>
      </w:r>
      <w:proofErr w:type="spellStart"/>
      <w:r w:rsidRPr="003771AD">
        <w:rPr>
          <w:rFonts w:ascii="Times New Roman" w:eastAsia="SimSun" w:hAnsi="Times New Roman" w:cs="Times New Roman"/>
          <w:i/>
          <w:color w:val="000000"/>
          <w:sz w:val="28"/>
          <w:szCs w:val="28"/>
        </w:rPr>
        <w:t>дюзнула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др</w:t>
      </w:r>
      <w:proofErr w:type="spellEnd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... («Свидетель»).</w:t>
      </w:r>
    </w:p>
    <w:p w:rsidR="006639B9" w:rsidRDefault="006639B9" w:rsidP="006639B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Если все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э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то и смешно, то разве для тех,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кому из всех междометий смеха привычнее всего утробное и </w:t>
      </w:r>
      <w:proofErr w:type="spellStart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идиотское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166">
        <w:rPr>
          <w:rFonts w:ascii="Times New Roman" w:eastAsia="SimSun" w:hAnsi="Times New Roman" w:cs="Times New Roman"/>
          <w:i/>
          <w:color w:val="000000"/>
          <w:sz w:val="28"/>
          <w:szCs w:val="28"/>
        </w:rPr>
        <w:t>гы-ы</w:t>
      </w:r>
      <w:proofErr w:type="spellEnd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Во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вкусе именно </w:t>
      </w:r>
      <w:r w:rsidRPr="00E62166">
        <w:rPr>
          <w:rFonts w:ascii="Times New Roman" w:eastAsia="SimSun" w:hAnsi="Times New Roman" w:cs="Times New Roman"/>
          <w:i/>
          <w:color w:val="000000"/>
          <w:sz w:val="28"/>
          <w:szCs w:val="28"/>
        </w:rPr>
        <w:t>такого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е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ха сделан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вся книжка. Впрочем, иногда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нее вплетается и </w:t>
      </w:r>
      <w:proofErr w:type="gramStart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ехидно-обывательское</w:t>
      </w:r>
      <w:proofErr w:type="gramEnd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E62166">
        <w:rPr>
          <w:rFonts w:ascii="Times New Roman" w:eastAsia="SimSun" w:hAnsi="Times New Roman" w:cs="Times New Roman"/>
          <w:i/>
          <w:color w:val="000000"/>
          <w:sz w:val="28"/>
          <w:szCs w:val="28"/>
        </w:rPr>
        <w:lastRenderedPageBreak/>
        <w:t>хи-хи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Мы разумеем здесь такие экивоки по адресу современности, </w:t>
      </w:r>
      <w:r w:rsidR="00890F64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как упомянутый выше непристойный эпизод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«угнетенным пролета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риатом Запада».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Сюда же относится дешевая пародия на стенгазету «Семейная стенгазета».</w:t>
      </w:r>
    </w:p>
    <w:p w:rsidR="006639B9" w:rsidRPr="00E62166" w:rsidRDefault="006639B9" w:rsidP="006639B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gramStart"/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Книга написана не о мещанах, как уверяет в этом автор, а для мешан, и нет н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и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чего возмутительнее, как трата др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а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гоценной бумаги на такую, с позволен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и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сказать</w:t>
      </w:r>
      <w:r w:rsidRPr="00DE788C">
        <w:rPr>
          <w:rFonts w:ascii="Times New Roman" w:eastAsia="SimSun" w:hAnsi="Times New Roman" w:cs="Times New Roman"/>
          <w:color w:val="000000"/>
          <w:sz w:val="28"/>
          <w:szCs w:val="28"/>
        </w:rPr>
        <w:t>, литературу.</w:t>
      </w:r>
      <w:proofErr w:type="gramEnd"/>
    </w:p>
    <w:p w:rsidR="00CB6426" w:rsidRPr="00890F64" w:rsidRDefault="006639B9" w:rsidP="00890F6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621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Н. Прянишников</w:t>
      </w:r>
    </w:p>
    <w:sectPr w:rsidR="00CB6426" w:rsidRPr="00890F64" w:rsidSect="00890F6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639B9"/>
    <w:rsid w:val="006639B9"/>
    <w:rsid w:val="00890F64"/>
    <w:rsid w:val="00A44F26"/>
    <w:rsid w:val="00CB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>ОУНБ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2025-02-12T10:29:00Z</dcterms:created>
  <dcterms:modified xsi:type="dcterms:W3CDTF">2025-02-12T11:17:00Z</dcterms:modified>
</cp:coreProperties>
</file>